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C4ED" w14:textId="74CAED47" w:rsidR="000E3747" w:rsidRPr="000E3747" w:rsidRDefault="00FA0FC7" w:rsidP="000E3747">
      <w:pPr>
        <w:jc w:val="center"/>
        <w:rPr>
          <w:b/>
          <w:bCs/>
          <w:color w:val="FF0000"/>
          <w:sz w:val="28"/>
          <w:szCs w:val="28"/>
        </w:rPr>
      </w:pPr>
      <w:r>
        <w:rPr>
          <w:b/>
          <w:bCs/>
          <w:color w:val="FF0000"/>
          <w:sz w:val="28"/>
          <w:szCs w:val="28"/>
        </w:rPr>
        <w:t>Consulenza bioetica in area psicologica</w:t>
      </w:r>
    </w:p>
    <w:p w14:paraId="5611BA3F" w14:textId="77777777" w:rsidR="000E3747" w:rsidRDefault="000E3747">
      <w:r w:rsidRPr="000E3747">
        <w:rPr>
          <w:u w:val="single"/>
        </w:rPr>
        <w:t>Accreditamenti</w:t>
      </w:r>
      <w:r>
        <w:t>: Ministero della Salute</w:t>
      </w:r>
    </w:p>
    <w:p w14:paraId="0122F05C" w14:textId="5A1A24E3" w:rsidR="000E3747" w:rsidRDefault="000E3747">
      <w:r w:rsidRPr="000E3747">
        <w:rPr>
          <w:u w:val="single"/>
        </w:rPr>
        <w:t>Crediti ECM</w:t>
      </w:r>
      <w:r>
        <w:t xml:space="preserve">: </w:t>
      </w:r>
      <w:r w:rsidR="00FA0FC7">
        <w:t>24</w:t>
      </w:r>
    </w:p>
    <w:p w14:paraId="5D0AEADF" w14:textId="51E774BF" w:rsidR="00B85329" w:rsidRDefault="000E3747" w:rsidP="00FA0FC7">
      <w:pPr>
        <w:spacing w:before="120" w:after="120"/>
      </w:pPr>
      <w:r w:rsidRPr="000E3747">
        <w:rPr>
          <w:u w:val="single"/>
        </w:rPr>
        <w:t>Attestato</w:t>
      </w:r>
      <w:r w:rsidR="00EA76A0">
        <w:t xml:space="preserve">: </w:t>
      </w:r>
      <w:r w:rsidR="00FA0FC7" w:rsidRPr="00FA0FC7">
        <w:t>Consulenza in Bioetica – area psicologica</w:t>
      </w:r>
    </w:p>
    <w:p w14:paraId="23FF8C45" w14:textId="30A4B76D" w:rsidR="000E3747" w:rsidRDefault="000E3747">
      <w:r w:rsidRPr="000E3747">
        <w:rPr>
          <w:u w:val="single"/>
        </w:rPr>
        <w:t>Destinatari</w:t>
      </w:r>
      <w:r>
        <w:t xml:space="preserve">: </w:t>
      </w:r>
      <w:r w:rsidR="00997A81" w:rsidRPr="00997A81">
        <w:t xml:space="preserve">laureati </w:t>
      </w:r>
      <w:r w:rsidR="00FA0FC7">
        <w:t>in Psicologia (laurea magistrale)</w:t>
      </w:r>
    </w:p>
    <w:p w14:paraId="49960EE5" w14:textId="1B57A7F2" w:rsidR="00EA76A0" w:rsidRPr="00EA76A0" w:rsidRDefault="000E3747" w:rsidP="00FA0FC7">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Il Master verrà svolto in modalità webinar live</w:t>
      </w:r>
    </w:p>
    <w:p w14:paraId="432EFF60" w14:textId="77777777" w:rsidR="000E3747" w:rsidRDefault="000E3747"/>
    <w:p w14:paraId="714A42BF" w14:textId="77777777" w:rsidR="00FA0FC7" w:rsidRPr="00FA0FC7" w:rsidRDefault="00FA0FC7" w:rsidP="00FA0FC7">
      <w:r w:rsidRPr="00FA0FC7">
        <w:t>Nelle nostre società pluralistiche e secolarizzate è divenuta essenziale una formazione etica che prenda in considerazione la novità dei problemi attuali, il loro carattere interdisciplinare, le diverse scale di valore che la decisione terapeutica coinvolge. Si tratta di aiutare il paziente/utente ad approfondire il proprio personale punto di vista. Lo staff deve inoltre saper indicare nella scheda clinica la giustificazione razionale delle proprie scelte. Il coinvolgimento dei familiari va valutato caso per caso e la proporzionalità delle cure va misurata in base a parametri precisi anche di ordine etico.</w:t>
      </w:r>
      <w:r w:rsidRPr="00FA0FC7">
        <w:br/>
        <w:t>Nel contesto della crescente complessità delle pratiche psicologiche e delle sfide etiche che ne derivano, presentiamo il Corso di introduzione alla bioetica per psicologi, con un programma didattico rilevante e prezioso nel panorama italiano. Questo corso di base è progettato per fornire ai professionisti della psicologia competenze di base in bioetica, rispondendo alle esigenze di consulenze bioetiche sempre più richieste in ospedali, case di cura, centri di ricerca e altre istituzioni sanitarie.</w:t>
      </w:r>
    </w:p>
    <w:p w14:paraId="48EF9F82" w14:textId="77777777" w:rsidR="00FA0FC7" w:rsidRPr="00FA0FC7" w:rsidRDefault="00FA0FC7" w:rsidP="00FA0FC7">
      <w:r w:rsidRPr="00FA0FC7">
        <w:rPr>
          <w:u w:val="single"/>
        </w:rPr>
        <w:t>Perché scegliere questo corso</w:t>
      </w:r>
      <w:r w:rsidRPr="00FA0FC7">
        <w:br/>
        <w:t>Scegliere questo corso innovativo di Bioetica per Psicologi significa investire in una formazione avanzata e unica, che ti renderà un professionista qualificato in un campo in continua espansione. Le competenze acquisite ti permetteranno di affrontare con sensibilità le sfide etiche del tuo lavoro quotidiano, contribuendo significativamente al benessere dei pazienti e all’integrità delle pratiche psicologiche.</w:t>
      </w:r>
      <w:r w:rsidRPr="00FA0FC7">
        <w:br/>
        <w:t>Il corso in Consulenza Bioetica in Area Psicologica forma psicologi capaci di contribuire al miglioramento delle comunità sanitarie, sviluppando una maggiore attenzione alle problematiche morali e rispondendo in modo aggiornato e appropriato alle questioni etiche</w:t>
      </w:r>
    </w:p>
    <w:p w14:paraId="2BC71D50" w14:textId="77777777" w:rsidR="00FA0FC7" w:rsidRPr="00FA0FC7" w:rsidRDefault="00FA0FC7" w:rsidP="00FA0FC7">
      <w:r w:rsidRPr="00FA0FC7">
        <w:rPr>
          <w:u w:val="single"/>
        </w:rPr>
        <w:t>Ulteriori vantaggi per Psicologi e Psicoterapeuti</w:t>
      </w:r>
      <w:r w:rsidRPr="00FA0FC7">
        <w:br/>
        <w:t>La formazione in bioetica non solo introduce nuove prospettive nelle attività di cura, ma arricchisce profondamente la pratica clinica quotidiana. Le competenze acquisite in questo corso rendono psicologi e psicoterapeuti più preparati, sensibili ai principi etici in gioco, e migliorano la loro comprensione dell’essere umano, facilitando così il raggiungimento degli obiettivi professionali</w:t>
      </w:r>
    </w:p>
    <w:p w14:paraId="78341DF2" w14:textId="77777777" w:rsidR="00FA0FC7" w:rsidRDefault="00FA0FC7"/>
    <w:p w14:paraId="7EBE2667" w14:textId="5F7DCC2E" w:rsidR="004D14A9" w:rsidRDefault="00FA0FC7" w:rsidP="00FA0FC7">
      <w:pPr>
        <w:shd w:val="clear" w:color="auto" w:fill="FFFFFF"/>
        <w:spacing w:after="0" w:line="240" w:lineRule="auto"/>
        <w:rPr>
          <w:rFonts w:cs="Libel Suit"/>
          <w:color w:val="000000"/>
          <w:sz w:val="23"/>
          <w:szCs w:val="23"/>
        </w:rPr>
      </w:pPr>
      <w:r w:rsidRPr="00FA0FC7">
        <w:rPr>
          <w:rFonts w:cs="Libel Suit"/>
          <w:color w:val="000000"/>
          <w:sz w:val="23"/>
          <w:szCs w:val="23"/>
        </w:rPr>
        <w:t>COMPETENZE ACQUISITE</w:t>
      </w:r>
      <w:r w:rsidRPr="00FA0FC7">
        <w:rPr>
          <w:rFonts w:cs="Libel Suit"/>
          <w:color w:val="000000"/>
          <w:sz w:val="23"/>
          <w:szCs w:val="23"/>
        </w:rPr>
        <w:br/>
        <w:t>Il corso in Consulenza Bioetica in Area Psicologica forma psicologi capaci di contribuire al miglioramento delle comunità sanitarie, sviluppando una maggiore attenzione alle problematiche morali e rispondendo in modo aggiornato e appropriato alle questioni etiche.</w:t>
      </w:r>
      <w:r w:rsidRPr="00FA0FC7">
        <w:rPr>
          <w:rFonts w:cs="Libel Suit"/>
          <w:color w:val="000000"/>
          <w:sz w:val="23"/>
          <w:szCs w:val="23"/>
        </w:rPr>
        <w:br/>
        <w:t> </w:t>
      </w:r>
      <w:r w:rsidRPr="00FA0FC7">
        <w:rPr>
          <w:rFonts w:cs="Libel Suit"/>
          <w:color w:val="000000"/>
          <w:sz w:val="23"/>
          <w:szCs w:val="23"/>
        </w:rPr>
        <w:br/>
        <w:t>SBOCCHI OCCUPAZIONALI</w:t>
      </w:r>
      <w:r w:rsidRPr="00FA0FC7">
        <w:rPr>
          <w:rFonts w:cs="Libel Suit"/>
          <w:color w:val="000000"/>
          <w:sz w:val="23"/>
          <w:szCs w:val="23"/>
        </w:rPr>
        <w:br/>
        <w:t>Gli psicologi specializzati in bioetica grazie a questo master possono aspirare a diverse opportunità professionali, tra cui:</w:t>
      </w:r>
      <w:r w:rsidRPr="00FA0FC7">
        <w:rPr>
          <w:rFonts w:cs="Libel Suit"/>
          <w:color w:val="000000"/>
          <w:sz w:val="23"/>
          <w:szCs w:val="23"/>
        </w:rPr>
        <w:br/>
        <w:t>1.   Consulente Bioetico (supporto alla consulenza) in strutture sanitarie:</w:t>
      </w:r>
      <w:r w:rsidRPr="00FA0FC7">
        <w:rPr>
          <w:rFonts w:cs="Libel Suit"/>
          <w:color w:val="000000"/>
          <w:sz w:val="23"/>
          <w:szCs w:val="23"/>
        </w:rPr>
        <w:br/>
        <w:t>      •   Operare in ospedali, case di cura e cliniche, aiutando a offrire consulenze etiche su casi complessi e supportando i team clinici nella gestione delle decisioni etiche.</w:t>
      </w:r>
      <w:r w:rsidRPr="00FA0FC7">
        <w:rPr>
          <w:rFonts w:cs="Libel Suit"/>
          <w:color w:val="000000"/>
          <w:sz w:val="23"/>
          <w:szCs w:val="23"/>
        </w:rPr>
        <w:br/>
      </w:r>
      <w:r w:rsidRPr="00FA0FC7">
        <w:rPr>
          <w:rFonts w:cs="Libel Suit"/>
          <w:color w:val="000000"/>
          <w:sz w:val="23"/>
          <w:szCs w:val="23"/>
        </w:rPr>
        <w:lastRenderedPageBreak/>
        <w:t>2.   Coordinatore di Comitati Etici:</w:t>
      </w:r>
      <w:r w:rsidRPr="00FA0FC7">
        <w:rPr>
          <w:rFonts w:cs="Libel Suit"/>
          <w:color w:val="000000"/>
          <w:sz w:val="23"/>
          <w:szCs w:val="23"/>
        </w:rPr>
        <w:br/>
        <w:t>      •   Gestire e coordinare comitati etici in istituzioni sanitarie e di ricerca, contribuendo alla stesura e revisione di linee guida etiche.</w:t>
      </w:r>
      <w:r w:rsidRPr="00FA0FC7">
        <w:rPr>
          <w:rFonts w:cs="Libel Suit"/>
          <w:color w:val="000000"/>
          <w:sz w:val="23"/>
          <w:szCs w:val="23"/>
        </w:rPr>
        <w:br/>
        <w:t>3.   Formatore (supporto alla formazione) in Etica e Bioetica:</w:t>
      </w:r>
      <w:r w:rsidRPr="00FA0FC7">
        <w:rPr>
          <w:rFonts w:cs="Libel Suit"/>
          <w:color w:val="000000"/>
          <w:sz w:val="23"/>
          <w:szCs w:val="23"/>
        </w:rPr>
        <w:br/>
        <w:t>      •   Promuovere programmi di formazione per professionisti della salute, educando su temi etici e bioetici e promuovendo la consapevolezza etica.</w:t>
      </w:r>
      <w:r w:rsidRPr="00FA0FC7">
        <w:rPr>
          <w:rFonts w:cs="Libel Suit"/>
          <w:color w:val="000000"/>
          <w:sz w:val="23"/>
          <w:szCs w:val="23"/>
        </w:rPr>
        <w:br/>
        <w:t>4.   Ricercatore in Etica delle pratiche psicologiche:</w:t>
      </w:r>
      <w:r w:rsidRPr="00FA0FC7">
        <w:rPr>
          <w:rFonts w:cs="Libel Suit"/>
          <w:color w:val="000000"/>
          <w:sz w:val="23"/>
          <w:szCs w:val="23"/>
        </w:rPr>
        <w:br/>
        <w:t>      •   Partecipare a progetti di ricerca in ambito bioetico, analizzando le implicazioni etiche di nuove terapie e tecnologie in psicologia e psichiatria.</w:t>
      </w:r>
      <w:r w:rsidRPr="00FA0FC7">
        <w:rPr>
          <w:rFonts w:cs="Libel Suit"/>
          <w:color w:val="000000"/>
          <w:sz w:val="23"/>
          <w:szCs w:val="23"/>
        </w:rPr>
        <w:br/>
        <w:t>5.   Consulente (supporto alla consulenza) in ambito legale e assicurativo:</w:t>
      </w:r>
      <w:r w:rsidRPr="00FA0FC7">
        <w:rPr>
          <w:rFonts w:cs="Libel Suit"/>
          <w:color w:val="000000"/>
          <w:sz w:val="23"/>
          <w:szCs w:val="23"/>
        </w:rPr>
        <w:br/>
        <w:t>      •   Contribuire a fornire consulenze etiche a enti legali e assicurativi, supportando nella valutazione delle pratiche terapeutiche e delle politiche sanitarie.</w:t>
      </w:r>
    </w:p>
    <w:p w14:paraId="008E02B5" w14:textId="77777777" w:rsidR="00FA0FC7" w:rsidRPr="00FA0FC7" w:rsidRDefault="00FA0FC7" w:rsidP="00FA0FC7">
      <w:pPr>
        <w:shd w:val="clear" w:color="auto" w:fill="FFFFFF"/>
        <w:spacing w:after="0" w:line="240" w:lineRule="auto"/>
        <w:jc w:val="both"/>
        <w:rPr>
          <w:rFonts w:cs="Libel Suit"/>
          <w:color w:val="000000"/>
          <w:sz w:val="23"/>
          <w:szCs w:val="23"/>
        </w:rPr>
      </w:pPr>
    </w:p>
    <w:p w14:paraId="3D9F73E9" w14:textId="4BD8C11D" w:rsidR="000E3747" w:rsidRDefault="000E3747">
      <w:r w:rsidRPr="000E3747">
        <w:rPr>
          <w:u w:val="single"/>
        </w:rPr>
        <w:t>Calendario</w:t>
      </w:r>
      <w:r>
        <w:t>:</w:t>
      </w:r>
    </w:p>
    <w:p w14:paraId="0956C887" w14:textId="186660FA" w:rsidR="00B85329" w:rsidRDefault="00B85329" w:rsidP="00B85329">
      <w:pPr>
        <w:spacing w:before="120"/>
        <w:rPr>
          <w:rFonts w:cs="Libel Suit"/>
          <w:color w:val="000000"/>
          <w:sz w:val="23"/>
          <w:szCs w:val="23"/>
        </w:rPr>
      </w:pPr>
      <w:r>
        <w:rPr>
          <w:rFonts w:cs="Libel Suit"/>
          <w:color w:val="000000"/>
          <w:sz w:val="23"/>
          <w:szCs w:val="23"/>
        </w:rPr>
        <w:t xml:space="preserve">Le lezioni si svolgeranno dalle ore </w:t>
      </w:r>
      <w:r w:rsidR="00FA0FC7">
        <w:rPr>
          <w:rFonts w:cs="Libel Suit"/>
          <w:color w:val="000000"/>
          <w:sz w:val="23"/>
          <w:szCs w:val="23"/>
        </w:rPr>
        <w:t>18.00</w:t>
      </w:r>
      <w:r>
        <w:rPr>
          <w:rFonts w:cs="Libel Suit"/>
          <w:color w:val="000000"/>
          <w:sz w:val="23"/>
          <w:szCs w:val="23"/>
        </w:rPr>
        <w:t xml:space="preserve"> alle ore </w:t>
      </w:r>
      <w:r w:rsidR="00FA0FC7">
        <w:rPr>
          <w:rFonts w:cs="Libel Suit"/>
          <w:color w:val="000000"/>
          <w:sz w:val="23"/>
          <w:szCs w:val="23"/>
        </w:rPr>
        <w:t xml:space="preserve">20.00 </w:t>
      </w:r>
      <w:r w:rsidR="00997A81">
        <w:rPr>
          <w:rFonts w:cs="Libel Suit"/>
          <w:color w:val="000000"/>
          <w:sz w:val="23"/>
          <w:szCs w:val="23"/>
        </w:rPr>
        <w:t>nei giorni:</w:t>
      </w:r>
    </w:p>
    <w:p w14:paraId="67C7318E" w14:textId="45A41617" w:rsidR="00970F8B" w:rsidRDefault="00FA0FC7" w:rsidP="00B85329">
      <w:pPr>
        <w:spacing w:before="120"/>
      </w:pPr>
      <w:r>
        <w:t>13-20-27</w:t>
      </w:r>
      <w:r w:rsidR="00970F8B">
        <w:t xml:space="preserve"> gennaio 202</w:t>
      </w:r>
      <w:r w:rsidR="00523C05">
        <w:t>5</w:t>
      </w:r>
    </w:p>
    <w:p w14:paraId="61578E93" w14:textId="11B8D57C" w:rsidR="00B85329" w:rsidRDefault="00FA0FC7" w:rsidP="00B85329">
      <w:pPr>
        <w:spacing w:before="120"/>
      </w:pPr>
      <w:r>
        <w:t>3-10-17-24</w:t>
      </w:r>
      <w:r w:rsidR="00970F8B">
        <w:t xml:space="preserve"> febbraio 202</w:t>
      </w:r>
      <w:r w:rsidR="00523C05">
        <w:t>5</w:t>
      </w:r>
    </w:p>
    <w:p w14:paraId="7AE057C0" w14:textId="630FFC8D" w:rsidR="000E3747" w:rsidRDefault="00FA0FC7">
      <w:r>
        <w:t>3</w:t>
      </w:r>
      <w:r w:rsidR="00970F8B">
        <w:t xml:space="preserve"> marzo 202</w:t>
      </w:r>
      <w:r w:rsidR="00523C05">
        <w:t>5</w:t>
      </w:r>
    </w:p>
    <w:p w14:paraId="62344AC9" w14:textId="77777777" w:rsidR="00970F8B" w:rsidRDefault="00970F8B"/>
    <w:p w14:paraId="0B93496E" w14:textId="77777777" w:rsidR="003E68C0" w:rsidRPr="003E68C0" w:rsidRDefault="003E68C0">
      <w:pPr>
        <w:rPr>
          <w:u w:val="single"/>
        </w:rPr>
      </w:pPr>
      <w:r w:rsidRPr="003E68C0">
        <w:rPr>
          <w:u w:val="single"/>
        </w:rPr>
        <w:t>Contatti:</w:t>
      </w:r>
    </w:p>
    <w:p w14:paraId="2048B664" w14:textId="77777777" w:rsidR="00D57BC8" w:rsidRPr="00EA76A0" w:rsidRDefault="00D57BC8" w:rsidP="00D57BC8">
      <w:r w:rsidRPr="00EA76A0">
        <w:t>Mail: info@psicologilombardia.it</w:t>
      </w:r>
    </w:p>
    <w:p w14:paraId="12D0CEA8" w14:textId="4E8BEE36" w:rsidR="00A13F91" w:rsidRPr="00D57BC8" w:rsidRDefault="00D57BC8" w:rsidP="00D57BC8">
      <w:pPr>
        <w:rPr>
          <w:rFonts w:ascii="Poppins" w:hAnsi="Poppins" w:cs="Poppins"/>
          <w:color w:val="333333"/>
          <w:sz w:val="28"/>
          <w:szCs w:val="28"/>
        </w:rPr>
      </w:pPr>
      <w:r w:rsidRPr="00EA76A0">
        <w:t>Link al corso:</w:t>
      </w:r>
      <w:r w:rsidRPr="00D57BC8">
        <w:rPr>
          <w:rFonts w:cstheme="minorHAnsi"/>
          <w:sz w:val="28"/>
          <w:szCs w:val="28"/>
        </w:rPr>
        <w:t xml:space="preserve"> </w:t>
      </w:r>
      <w:hyperlink r:id="rId6" w:history="1">
        <w:r w:rsidR="00FA0FC7" w:rsidRPr="00746DC9">
          <w:rPr>
            <w:rStyle w:val="Collegamentoipertestuale"/>
            <w:rFonts w:cstheme="minorHAnsi"/>
            <w:sz w:val="28"/>
            <w:szCs w:val="28"/>
          </w:rPr>
          <w:t>https://www.psicologilombardia.it/formazione/la-consulenza-bioetica-in-area-psicologica</w:t>
        </w:r>
      </w:hyperlink>
      <w:r w:rsidR="00FA0FC7">
        <w:rPr>
          <w:rFonts w:cstheme="minorHAnsi"/>
          <w:sz w:val="28"/>
          <w:szCs w:val="28"/>
        </w:rPr>
        <w:t xml:space="preserve"> </w:t>
      </w:r>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9BE3" w14:textId="77777777" w:rsidR="000076FA" w:rsidRDefault="000076FA" w:rsidP="000E3747">
      <w:pPr>
        <w:spacing w:after="0" w:line="240" w:lineRule="auto"/>
      </w:pPr>
      <w:r>
        <w:separator/>
      </w:r>
    </w:p>
  </w:endnote>
  <w:endnote w:type="continuationSeparator" w:id="0">
    <w:p w14:paraId="501C1A1E" w14:textId="77777777" w:rsidR="000076FA" w:rsidRDefault="000076FA"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20B0604020202020204"/>
    <w:charset w:val="00"/>
    <w:family w:val="swiss"/>
    <w:notTrueType/>
    <w:pitch w:val="default"/>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07FA4" w14:textId="77777777" w:rsidR="000076FA" w:rsidRDefault="000076FA" w:rsidP="000E3747">
      <w:pPr>
        <w:spacing w:after="0" w:line="240" w:lineRule="auto"/>
      </w:pPr>
      <w:r>
        <w:separator/>
      </w:r>
    </w:p>
  </w:footnote>
  <w:footnote w:type="continuationSeparator" w:id="0">
    <w:p w14:paraId="1423D99F" w14:textId="77777777" w:rsidR="000076FA" w:rsidRDefault="000076FA"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076FA"/>
    <w:rsid w:val="00035852"/>
    <w:rsid w:val="000E3747"/>
    <w:rsid w:val="000E48D6"/>
    <w:rsid w:val="003075BF"/>
    <w:rsid w:val="003E68C0"/>
    <w:rsid w:val="004D14A9"/>
    <w:rsid w:val="00523C05"/>
    <w:rsid w:val="005874A9"/>
    <w:rsid w:val="005D2869"/>
    <w:rsid w:val="00751B1C"/>
    <w:rsid w:val="00775944"/>
    <w:rsid w:val="00830BDF"/>
    <w:rsid w:val="008B6607"/>
    <w:rsid w:val="00970F8B"/>
    <w:rsid w:val="00997A81"/>
    <w:rsid w:val="009D66EA"/>
    <w:rsid w:val="009E771B"/>
    <w:rsid w:val="009F5840"/>
    <w:rsid w:val="00A13F91"/>
    <w:rsid w:val="00A23B68"/>
    <w:rsid w:val="00A6516E"/>
    <w:rsid w:val="00AA7B1E"/>
    <w:rsid w:val="00B74BFD"/>
    <w:rsid w:val="00B85329"/>
    <w:rsid w:val="00B86EB0"/>
    <w:rsid w:val="00CE71C2"/>
    <w:rsid w:val="00D57BC8"/>
    <w:rsid w:val="00D75C59"/>
    <w:rsid w:val="00E74E89"/>
    <w:rsid w:val="00EA76A0"/>
    <w:rsid w:val="00FA0FC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494614195">
      <w:bodyDiv w:val="1"/>
      <w:marLeft w:val="0"/>
      <w:marRight w:val="0"/>
      <w:marTop w:val="0"/>
      <w:marBottom w:val="0"/>
      <w:divBdr>
        <w:top w:val="none" w:sz="0" w:space="0" w:color="auto"/>
        <w:left w:val="none" w:sz="0" w:space="0" w:color="auto"/>
        <w:bottom w:val="none" w:sz="0" w:space="0" w:color="auto"/>
        <w:right w:val="none" w:sz="0" w:space="0" w:color="auto"/>
      </w:divBdr>
    </w:div>
    <w:div w:id="496043893">
      <w:bodyDiv w:val="1"/>
      <w:marLeft w:val="0"/>
      <w:marRight w:val="0"/>
      <w:marTop w:val="0"/>
      <w:marBottom w:val="0"/>
      <w:divBdr>
        <w:top w:val="none" w:sz="0" w:space="0" w:color="auto"/>
        <w:left w:val="none" w:sz="0" w:space="0" w:color="auto"/>
        <w:bottom w:val="none" w:sz="0" w:space="0" w:color="auto"/>
        <w:right w:val="none" w:sz="0" w:space="0" w:color="auto"/>
      </w:divBdr>
    </w:div>
    <w:div w:id="545070841">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787623141">
      <w:bodyDiv w:val="1"/>
      <w:marLeft w:val="0"/>
      <w:marRight w:val="0"/>
      <w:marTop w:val="0"/>
      <w:marBottom w:val="0"/>
      <w:divBdr>
        <w:top w:val="none" w:sz="0" w:space="0" w:color="auto"/>
        <w:left w:val="none" w:sz="0" w:space="0" w:color="auto"/>
        <w:bottom w:val="none" w:sz="0" w:space="0" w:color="auto"/>
        <w:right w:val="none" w:sz="0" w:space="0" w:color="auto"/>
      </w:divBdr>
    </w:div>
    <w:div w:id="799421786">
      <w:bodyDiv w:val="1"/>
      <w:marLeft w:val="0"/>
      <w:marRight w:val="0"/>
      <w:marTop w:val="0"/>
      <w:marBottom w:val="0"/>
      <w:divBdr>
        <w:top w:val="none" w:sz="0" w:space="0" w:color="auto"/>
        <w:left w:val="none" w:sz="0" w:space="0" w:color="auto"/>
        <w:bottom w:val="none" w:sz="0" w:space="0" w:color="auto"/>
        <w:right w:val="none" w:sz="0" w:space="0" w:color="auto"/>
      </w:divBdr>
      <w:divsChild>
        <w:div w:id="1406610921">
          <w:marLeft w:val="0"/>
          <w:marRight w:val="0"/>
          <w:marTop w:val="0"/>
          <w:marBottom w:val="0"/>
          <w:divBdr>
            <w:top w:val="none" w:sz="0" w:space="0" w:color="auto"/>
            <w:left w:val="none" w:sz="0" w:space="0" w:color="auto"/>
            <w:bottom w:val="none" w:sz="0" w:space="0" w:color="auto"/>
            <w:right w:val="none" w:sz="0" w:space="0" w:color="auto"/>
          </w:divBdr>
        </w:div>
        <w:div w:id="1607617058">
          <w:marLeft w:val="0"/>
          <w:marRight w:val="0"/>
          <w:marTop w:val="0"/>
          <w:marBottom w:val="0"/>
          <w:divBdr>
            <w:top w:val="none" w:sz="0" w:space="0" w:color="auto"/>
            <w:left w:val="none" w:sz="0" w:space="0" w:color="auto"/>
            <w:bottom w:val="none" w:sz="0" w:space="0" w:color="auto"/>
            <w:right w:val="none" w:sz="0" w:space="0" w:color="auto"/>
          </w:divBdr>
        </w:div>
        <w:div w:id="565645686">
          <w:marLeft w:val="0"/>
          <w:marRight w:val="0"/>
          <w:marTop w:val="0"/>
          <w:marBottom w:val="0"/>
          <w:divBdr>
            <w:top w:val="none" w:sz="0" w:space="0" w:color="auto"/>
            <w:left w:val="none" w:sz="0" w:space="0" w:color="auto"/>
            <w:bottom w:val="none" w:sz="0" w:space="0" w:color="auto"/>
            <w:right w:val="none" w:sz="0" w:space="0" w:color="auto"/>
          </w:divBdr>
        </w:div>
        <w:div w:id="1717658786">
          <w:marLeft w:val="0"/>
          <w:marRight w:val="0"/>
          <w:marTop w:val="0"/>
          <w:marBottom w:val="0"/>
          <w:divBdr>
            <w:top w:val="none" w:sz="0" w:space="0" w:color="auto"/>
            <w:left w:val="none" w:sz="0" w:space="0" w:color="auto"/>
            <w:bottom w:val="none" w:sz="0" w:space="0" w:color="auto"/>
            <w:right w:val="none" w:sz="0" w:space="0" w:color="auto"/>
          </w:divBdr>
        </w:div>
      </w:divsChild>
    </w:div>
    <w:div w:id="936212739">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la-consulenza-bioetica-in-area-psicologi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669</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d.bassani@grupposperling.it</cp:lastModifiedBy>
  <cp:revision>6</cp:revision>
  <dcterms:created xsi:type="dcterms:W3CDTF">2022-10-03T09:49:00Z</dcterms:created>
  <dcterms:modified xsi:type="dcterms:W3CDTF">2024-09-12T12:46:00Z</dcterms:modified>
</cp:coreProperties>
</file>